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59" w:rsidRPr="00A62724" w:rsidRDefault="00F42027">
      <w:pPr>
        <w:rPr>
          <w:b/>
          <w:sz w:val="44"/>
          <w:szCs w:val="44"/>
        </w:rPr>
      </w:pPr>
      <w:r w:rsidRPr="00A62724">
        <w:rPr>
          <w:b/>
          <w:sz w:val="44"/>
          <w:szCs w:val="44"/>
        </w:rPr>
        <w:t xml:space="preserve"> </w:t>
      </w:r>
      <w:r w:rsidR="00A62724">
        <w:rPr>
          <w:b/>
          <w:sz w:val="44"/>
          <w:szCs w:val="44"/>
        </w:rPr>
        <w:t xml:space="preserve">              </w:t>
      </w:r>
      <w:r w:rsidR="00172F0E">
        <w:rPr>
          <w:b/>
          <w:sz w:val="44"/>
          <w:szCs w:val="44"/>
        </w:rPr>
        <w:t xml:space="preserve">   </w:t>
      </w:r>
      <w:r w:rsidR="00A62724">
        <w:rPr>
          <w:b/>
          <w:sz w:val="44"/>
          <w:szCs w:val="44"/>
        </w:rPr>
        <w:t xml:space="preserve"> </w:t>
      </w:r>
      <w:r w:rsidRPr="00A62724">
        <w:rPr>
          <w:b/>
          <w:sz w:val="44"/>
          <w:szCs w:val="44"/>
        </w:rPr>
        <w:t xml:space="preserve"> Zarząd Radia Poznań S.A</w:t>
      </w:r>
    </w:p>
    <w:p w:rsidR="00F42027" w:rsidRDefault="00172F0E">
      <w:pPr>
        <w:rPr>
          <w:b/>
          <w:sz w:val="44"/>
          <w:szCs w:val="44"/>
        </w:rPr>
      </w:pPr>
      <w:r>
        <w:rPr>
          <w:b/>
          <w:sz w:val="44"/>
          <w:szCs w:val="44"/>
        </w:rPr>
        <w:t>Polskie Radio</w:t>
      </w:r>
      <w:r w:rsidR="005B1898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 xml:space="preserve"> Regionalna R</w:t>
      </w:r>
      <w:r w:rsidR="00F42027" w:rsidRPr="00A62724">
        <w:rPr>
          <w:b/>
          <w:sz w:val="44"/>
          <w:szCs w:val="44"/>
        </w:rPr>
        <w:t>ozgłośnia w Poznaniu</w:t>
      </w:r>
    </w:p>
    <w:p w:rsidR="00A62724" w:rsidRDefault="00A62724" w:rsidP="00172F0E">
      <w:pPr>
        <w:jc w:val="both"/>
        <w:rPr>
          <w:sz w:val="28"/>
          <w:szCs w:val="28"/>
        </w:rPr>
      </w:pPr>
      <w:r>
        <w:rPr>
          <w:sz w:val="28"/>
          <w:szCs w:val="28"/>
        </w:rPr>
        <w:t>Wykonując dyspozycje art. 31c Ustawy</w:t>
      </w:r>
      <w:r w:rsidR="00454D63">
        <w:rPr>
          <w:sz w:val="28"/>
          <w:szCs w:val="28"/>
        </w:rPr>
        <w:t xml:space="preserve"> o radiofonii i telewizji przedstawia do publicznej wiadomości sprawo</w:t>
      </w:r>
      <w:r w:rsidR="00172F0E">
        <w:rPr>
          <w:sz w:val="28"/>
          <w:szCs w:val="28"/>
        </w:rPr>
        <w:t>zdanie z w</w:t>
      </w:r>
      <w:r w:rsidR="00454D63">
        <w:rPr>
          <w:sz w:val="28"/>
          <w:szCs w:val="28"/>
        </w:rPr>
        <w:t>ykorzystania na realizację misji publicznej</w:t>
      </w:r>
      <w:r w:rsidR="009B36E8">
        <w:rPr>
          <w:sz w:val="28"/>
          <w:szCs w:val="28"/>
        </w:rPr>
        <w:t xml:space="preserve"> w 2017 roku wpływów z opłat abonamentowych, odsetek za zwłokę w ich</w:t>
      </w:r>
      <w:r w:rsidR="00B54B63">
        <w:rPr>
          <w:sz w:val="28"/>
          <w:szCs w:val="28"/>
        </w:rPr>
        <w:t xml:space="preserve"> uiszczaniu oraz kar za używanie niezareje</w:t>
      </w:r>
      <w:r w:rsidR="00172F0E">
        <w:rPr>
          <w:sz w:val="28"/>
          <w:szCs w:val="28"/>
        </w:rPr>
        <w:t>strowanych odbiorników.</w:t>
      </w:r>
    </w:p>
    <w:p w:rsidR="00172F0E" w:rsidRDefault="00172F0E" w:rsidP="00172F0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Radio Poznań S.A. – Polskie Radio Regionalna Rozgłośnia w Poznaniu tworząc i rozpowszechniając w 2017</w:t>
      </w:r>
      <w:r w:rsidR="00EB2EAE">
        <w:rPr>
          <w:sz w:val="28"/>
          <w:szCs w:val="28"/>
        </w:rPr>
        <w:t xml:space="preserve"> roku program regionalny realizowała misję publiczną zgodnie z art. 21 ust 1 i 1a pkt 1 Ustawy o radiofonii i telewizji z dnia 29 grudnia 1992r.</w:t>
      </w:r>
    </w:p>
    <w:p w:rsidR="00293A5B" w:rsidRPr="00293A5B" w:rsidRDefault="00293A5B" w:rsidP="005B18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powyższy cel Spółka wydała w 2017 roku </w:t>
      </w:r>
      <w:r w:rsidRPr="00293A5B">
        <w:rPr>
          <w:b/>
          <w:sz w:val="28"/>
          <w:szCs w:val="28"/>
        </w:rPr>
        <w:t>15.093.455,20 zł</w:t>
      </w:r>
      <w:r>
        <w:rPr>
          <w:b/>
          <w:sz w:val="28"/>
          <w:szCs w:val="28"/>
        </w:rPr>
        <w:t>.</w:t>
      </w:r>
    </w:p>
    <w:p w:rsidR="00293A5B" w:rsidRDefault="00BE2D7C" w:rsidP="005B18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dyspozycji Spółki na realizację misji zostały przekazane następujące środki:</w:t>
      </w:r>
    </w:p>
    <w:p w:rsidR="0091519A" w:rsidRDefault="00887BF3" w:rsidP="005B189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19A">
        <w:rPr>
          <w:sz w:val="28"/>
          <w:szCs w:val="28"/>
        </w:rPr>
        <w:t xml:space="preserve">pozostałe z 2016 roku w wysokości:  </w:t>
      </w:r>
      <w:r w:rsidR="0091519A" w:rsidRPr="009C1DD4">
        <w:rPr>
          <w:b/>
          <w:sz w:val="28"/>
          <w:szCs w:val="28"/>
        </w:rPr>
        <w:t>93.449,43 zł</w:t>
      </w:r>
      <w:r w:rsidR="0091519A">
        <w:rPr>
          <w:sz w:val="28"/>
          <w:szCs w:val="28"/>
        </w:rPr>
        <w:t>.</w:t>
      </w:r>
    </w:p>
    <w:p w:rsidR="0091519A" w:rsidRDefault="00887BF3" w:rsidP="005B189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19A">
        <w:rPr>
          <w:sz w:val="28"/>
          <w:szCs w:val="28"/>
        </w:rPr>
        <w:t xml:space="preserve">opłaty abonamentowe za rok 2017 w wysokości: </w:t>
      </w:r>
      <w:r w:rsidR="0091519A" w:rsidRPr="009C1DD4">
        <w:rPr>
          <w:b/>
          <w:sz w:val="28"/>
          <w:szCs w:val="28"/>
        </w:rPr>
        <w:t>11.125.326,30 zł</w:t>
      </w:r>
      <w:r w:rsidR="0091519A">
        <w:rPr>
          <w:sz w:val="28"/>
          <w:szCs w:val="28"/>
        </w:rPr>
        <w:t>.</w:t>
      </w:r>
    </w:p>
    <w:p w:rsidR="0091519A" w:rsidRDefault="0091519A" w:rsidP="005B189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BF3">
        <w:rPr>
          <w:sz w:val="28"/>
          <w:szCs w:val="28"/>
        </w:rPr>
        <w:t>-</w:t>
      </w:r>
      <w:r>
        <w:rPr>
          <w:sz w:val="28"/>
          <w:szCs w:val="28"/>
        </w:rPr>
        <w:t xml:space="preserve">opłaty z tytułu kar i odsetek w wysokości: </w:t>
      </w:r>
      <w:r w:rsidRPr="009C1DD4">
        <w:rPr>
          <w:b/>
          <w:sz w:val="28"/>
          <w:szCs w:val="28"/>
        </w:rPr>
        <w:t>120.393,70</w:t>
      </w:r>
      <w:r>
        <w:rPr>
          <w:sz w:val="28"/>
          <w:szCs w:val="28"/>
        </w:rPr>
        <w:t xml:space="preserve"> zł.</w:t>
      </w:r>
    </w:p>
    <w:p w:rsidR="007F2019" w:rsidRDefault="007F2019" w:rsidP="005B18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87BF3">
        <w:rPr>
          <w:sz w:val="28"/>
          <w:szCs w:val="28"/>
        </w:rPr>
        <w:t>Wobec powyższego z opłat abonamentowych i opłat z tytułu odsetek i kar Radio Poznań S.A. miało w 2017 roku</w:t>
      </w:r>
      <w:r w:rsidR="0008755A" w:rsidRPr="00887BF3">
        <w:rPr>
          <w:sz w:val="28"/>
          <w:szCs w:val="28"/>
        </w:rPr>
        <w:t xml:space="preserve"> do dyspozycji </w:t>
      </w:r>
      <w:r w:rsidR="0008755A" w:rsidRPr="00887BF3">
        <w:rPr>
          <w:b/>
          <w:sz w:val="28"/>
          <w:szCs w:val="28"/>
        </w:rPr>
        <w:t>11.339.169,43 zł</w:t>
      </w:r>
      <w:r w:rsidR="0008755A" w:rsidRPr="00887BF3">
        <w:rPr>
          <w:sz w:val="28"/>
          <w:szCs w:val="28"/>
        </w:rPr>
        <w:t>.</w:t>
      </w:r>
    </w:p>
    <w:p w:rsidR="0008755A" w:rsidRPr="00887BF3" w:rsidRDefault="0008755A" w:rsidP="005B18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87BF3">
        <w:rPr>
          <w:sz w:val="28"/>
          <w:szCs w:val="28"/>
        </w:rPr>
        <w:t xml:space="preserve"> Z kwoty, którą dysponowano na realizacj</w:t>
      </w:r>
      <w:r w:rsidR="00CD5222" w:rsidRPr="00887BF3">
        <w:rPr>
          <w:sz w:val="28"/>
          <w:szCs w:val="28"/>
        </w:rPr>
        <w:t xml:space="preserve">ę misji wydano </w:t>
      </w:r>
      <w:r w:rsidR="00CD5222" w:rsidRPr="00887BF3">
        <w:rPr>
          <w:b/>
          <w:sz w:val="28"/>
          <w:szCs w:val="28"/>
        </w:rPr>
        <w:t>11.294.601,55 zł</w:t>
      </w:r>
      <w:r w:rsidR="00CD5222" w:rsidRPr="00887BF3">
        <w:rPr>
          <w:sz w:val="28"/>
          <w:szCs w:val="28"/>
        </w:rPr>
        <w:t>,</w:t>
      </w:r>
    </w:p>
    <w:p w:rsidR="005B1898" w:rsidRDefault="00CD5222" w:rsidP="005B189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Pozostało </w:t>
      </w:r>
      <w:r w:rsidRPr="009C1DD4">
        <w:rPr>
          <w:b/>
          <w:sz w:val="28"/>
          <w:szCs w:val="28"/>
        </w:rPr>
        <w:t>44.567,88</w:t>
      </w:r>
      <w:r w:rsidR="005B1898">
        <w:rPr>
          <w:sz w:val="28"/>
          <w:szCs w:val="28"/>
        </w:rPr>
        <w:t xml:space="preserve"> zł.</w:t>
      </w:r>
    </w:p>
    <w:p w:rsidR="0008755A" w:rsidRDefault="0077796E" w:rsidP="005B18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B1898">
        <w:rPr>
          <w:sz w:val="28"/>
          <w:szCs w:val="28"/>
        </w:rPr>
        <w:t xml:space="preserve">Zestawiając wielkość środków poniesionych w 2017 roku przez Radio Poznań S.A. </w:t>
      </w:r>
      <w:r w:rsidR="00B872F2" w:rsidRPr="005B1898">
        <w:rPr>
          <w:sz w:val="28"/>
          <w:szCs w:val="28"/>
        </w:rPr>
        <w:t xml:space="preserve">na realizację misji – </w:t>
      </w:r>
      <w:r w:rsidR="003651DF">
        <w:rPr>
          <w:b/>
          <w:sz w:val="28"/>
          <w:szCs w:val="28"/>
        </w:rPr>
        <w:t>15.093.455</w:t>
      </w:r>
      <w:r w:rsidR="00B872F2" w:rsidRPr="005B1898">
        <w:rPr>
          <w:b/>
          <w:sz w:val="28"/>
          <w:szCs w:val="28"/>
        </w:rPr>
        <w:t>,20</w:t>
      </w:r>
      <w:r w:rsidR="00B872F2" w:rsidRPr="005B1898">
        <w:rPr>
          <w:sz w:val="28"/>
          <w:szCs w:val="28"/>
        </w:rPr>
        <w:t xml:space="preserve"> zł z wielkością środków</w:t>
      </w:r>
      <w:r w:rsidR="008C3BF6" w:rsidRPr="005B1898">
        <w:rPr>
          <w:sz w:val="28"/>
          <w:szCs w:val="28"/>
        </w:rPr>
        <w:t xml:space="preserve"> jakimi Spółka dysponowała na ten cel, czyli </w:t>
      </w:r>
      <w:r w:rsidR="008C3BF6" w:rsidRPr="005B1898">
        <w:rPr>
          <w:b/>
          <w:sz w:val="28"/>
          <w:szCs w:val="28"/>
        </w:rPr>
        <w:t>11.294.601,55</w:t>
      </w:r>
      <w:r w:rsidR="008C3BF6" w:rsidRPr="005B1898">
        <w:rPr>
          <w:sz w:val="28"/>
          <w:szCs w:val="28"/>
        </w:rPr>
        <w:t xml:space="preserve"> zł, należy stwierdzić</w:t>
      </w:r>
      <w:r w:rsidR="003651DF">
        <w:rPr>
          <w:sz w:val="28"/>
          <w:szCs w:val="28"/>
        </w:rPr>
        <w:t>,</w:t>
      </w:r>
      <w:r w:rsidR="00130E29" w:rsidRPr="005B1898">
        <w:rPr>
          <w:sz w:val="28"/>
          <w:szCs w:val="28"/>
        </w:rPr>
        <w:t xml:space="preserve"> że wystąpił ich niedobór w wysokości </w:t>
      </w:r>
      <w:r w:rsidR="00130E29" w:rsidRPr="005B1898">
        <w:rPr>
          <w:b/>
          <w:sz w:val="28"/>
          <w:szCs w:val="28"/>
        </w:rPr>
        <w:t>3.798.853,65</w:t>
      </w:r>
      <w:r w:rsidR="00130E29" w:rsidRPr="005B1898">
        <w:rPr>
          <w:sz w:val="28"/>
          <w:szCs w:val="28"/>
        </w:rPr>
        <w:t xml:space="preserve"> zł.</w:t>
      </w:r>
    </w:p>
    <w:p w:rsidR="00312B50" w:rsidRDefault="00292434" w:rsidP="005B18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B1898">
        <w:rPr>
          <w:sz w:val="28"/>
          <w:szCs w:val="28"/>
        </w:rPr>
        <w:t>Brakujące na realizację misji publicznej w 2017 roku</w:t>
      </w:r>
      <w:r w:rsidR="00312B50" w:rsidRPr="005B1898">
        <w:rPr>
          <w:sz w:val="28"/>
          <w:szCs w:val="28"/>
        </w:rPr>
        <w:t xml:space="preserve"> </w:t>
      </w:r>
      <w:r w:rsidR="00312B50" w:rsidRPr="005B1898">
        <w:rPr>
          <w:b/>
          <w:sz w:val="28"/>
          <w:szCs w:val="28"/>
        </w:rPr>
        <w:t>3.798.853,65</w:t>
      </w:r>
      <w:r w:rsidR="00312B50" w:rsidRPr="005B1898">
        <w:rPr>
          <w:sz w:val="28"/>
          <w:szCs w:val="28"/>
        </w:rPr>
        <w:t xml:space="preserve"> zł Radio Poznań S.A. częściowo pokryło ze środków pochodzących z innych</w:t>
      </w:r>
      <w:r w:rsidR="00756031" w:rsidRPr="005B1898">
        <w:rPr>
          <w:sz w:val="28"/>
          <w:szCs w:val="28"/>
        </w:rPr>
        <w:t xml:space="preserve"> form własnej aktywności w kwocie </w:t>
      </w:r>
      <w:r w:rsidR="00756031" w:rsidRPr="005B1898">
        <w:rPr>
          <w:b/>
          <w:sz w:val="28"/>
          <w:szCs w:val="28"/>
        </w:rPr>
        <w:t>1.537.130,69</w:t>
      </w:r>
      <w:r w:rsidR="00756031" w:rsidRPr="005B1898">
        <w:rPr>
          <w:sz w:val="28"/>
          <w:szCs w:val="28"/>
        </w:rPr>
        <w:t xml:space="preserve"> zł. Poniesiono stratę na działalność</w:t>
      </w:r>
      <w:r w:rsidR="00173295" w:rsidRPr="005B1898">
        <w:rPr>
          <w:sz w:val="28"/>
          <w:szCs w:val="28"/>
        </w:rPr>
        <w:t xml:space="preserve"> w kwocie </w:t>
      </w:r>
      <w:r w:rsidR="00173295" w:rsidRPr="005B1898">
        <w:rPr>
          <w:b/>
          <w:sz w:val="28"/>
          <w:szCs w:val="28"/>
        </w:rPr>
        <w:t>2.261.722,96</w:t>
      </w:r>
      <w:r w:rsidR="00173295" w:rsidRPr="005B1898">
        <w:rPr>
          <w:sz w:val="28"/>
          <w:szCs w:val="28"/>
        </w:rPr>
        <w:t xml:space="preserve"> zł.</w:t>
      </w:r>
    </w:p>
    <w:p w:rsidR="00A678D6" w:rsidRPr="005B1898" w:rsidRDefault="00A678D6" w:rsidP="00A678D6">
      <w:pPr>
        <w:pStyle w:val="Akapitzlist"/>
        <w:ind w:left="360"/>
        <w:jc w:val="both"/>
        <w:rPr>
          <w:sz w:val="28"/>
          <w:szCs w:val="28"/>
        </w:rPr>
      </w:pPr>
    </w:p>
    <w:p w:rsidR="00CD5222" w:rsidRDefault="00CD5222" w:rsidP="005B1898">
      <w:pPr>
        <w:pStyle w:val="Akapitzlist"/>
        <w:ind w:left="360"/>
        <w:jc w:val="both"/>
        <w:rPr>
          <w:sz w:val="28"/>
          <w:szCs w:val="28"/>
        </w:rPr>
      </w:pPr>
    </w:p>
    <w:p w:rsidR="0008755A" w:rsidRDefault="005B1898" w:rsidP="005B189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678D6">
        <w:rPr>
          <w:sz w:val="28"/>
          <w:szCs w:val="28"/>
        </w:rPr>
        <w:t xml:space="preserve">                                                       ………………………………………..</w:t>
      </w:r>
    </w:p>
    <w:p w:rsidR="00A678D6" w:rsidRDefault="00A678D6" w:rsidP="005B189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Prezes Zarządu</w:t>
      </w:r>
    </w:p>
    <w:p w:rsidR="00A82D49" w:rsidRDefault="00A678D6" w:rsidP="00A82D49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Michał Filip </w:t>
      </w:r>
      <w:proofErr w:type="spellStart"/>
      <w:r>
        <w:rPr>
          <w:sz w:val="28"/>
          <w:szCs w:val="28"/>
        </w:rPr>
        <w:t>Rdesiński</w:t>
      </w:r>
      <w:proofErr w:type="spellEnd"/>
    </w:p>
    <w:p w:rsidR="00A678D6" w:rsidRPr="00A82D49" w:rsidRDefault="00A82D49" w:rsidP="00A82D49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03765" w:rsidRPr="00A82D49">
        <w:rPr>
          <w:b/>
          <w:sz w:val="36"/>
          <w:szCs w:val="36"/>
        </w:rPr>
        <w:t xml:space="preserve">     Sprawozdanie</w:t>
      </w:r>
    </w:p>
    <w:p w:rsidR="00C83139" w:rsidRPr="00A82D49" w:rsidRDefault="00D03765" w:rsidP="00A82D49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 wykorzystania wpływów z opłat abonamentowych w rozumieniu ustawy z dnia 21 kwietnia 2005 roku o opłatach</w:t>
      </w:r>
      <w:r w:rsidR="00F129CF">
        <w:rPr>
          <w:sz w:val="28"/>
          <w:szCs w:val="28"/>
        </w:rPr>
        <w:t xml:space="preserve"> abonamentowych, odsetkach za zwłokę w ich uiszczaniu  oraz kar za używanie niezarejestrowanych odbiorników, na realizację misji publicznej, o której mowa</w:t>
      </w:r>
      <w:r w:rsidR="002C3EDD">
        <w:rPr>
          <w:sz w:val="28"/>
          <w:szCs w:val="28"/>
        </w:rPr>
        <w:t xml:space="preserve"> w art. 21 ust. 1, ze wskazaniem środków przeznaczonych na wykonanie poszczególnych zadań wymienionych w art. 21 ust.1 a przygotowane na podstawie</w:t>
      </w:r>
      <w:r w:rsidR="00517097">
        <w:rPr>
          <w:sz w:val="28"/>
          <w:szCs w:val="28"/>
        </w:rPr>
        <w:t xml:space="preserve"> art. 31c ustawy o radiofonii i telewizji do publicznego udostępnienia:</w:t>
      </w:r>
    </w:p>
    <w:p w:rsidR="00C83139" w:rsidRDefault="009D5742" w:rsidP="005B1898">
      <w:pPr>
        <w:pStyle w:val="Akapitzlist"/>
        <w:ind w:left="360"/>
        <w:jc w:val="both"/>
        <w:rPr>
          <w:b/>
          <w:sz w:val="28"/>
          <w:szCs w:val="28"/>
        </w:rPr>
      </w:pPr>
      <w:r w:rsidRPr="009D5742">
        <w:rPr>
          <w:b/>
          <w:sz w:val="28"/>
          <w:szCs w:val="28"/>
        </w:rPr>
        <w:t>Pozostało z 2016 roku</w:t>
      </w:r>
    </w:p>
    <w:p w:rsidR="009D5742" w:rsidRDefault="009D5742" w:rsidP="005B1898">
      <w:pPr>
        <w:pStyle w:val="Akapitzlist"/>
        <w:ind w:left="360"/>
        <w:jc w:val="both"/>
        <w:rPr>
          <w:b/>
          <w:sz w:val="28"/>
          <w:szCs w:val="28"/>
        </w:rPr>
      </w:pPr>
      <w:r w:rsidRPr="00FE23A2">
        <w:rPr>
          <w:sz w:val="28"/>
          <w:szCs w:val="28"/>
        </w:rPr>
        <w:t>Opłaty abonamentowe</w:t>
      </w:r>
      <w:r w:rsidR="00A82D4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93.449,43 zł</w:t>
      </w:r>
    </w:p>
    <w:p w:rsidR="009D5742" w:rsidRPr="00A82D49" w:rsidRDefault="009D5742" w:rsidP="00A82D49">
      <w:pPr>
        <w:pStyle w:val="Akapitzlist"/>
        <w:ind w:left="360"/>
        <w:jc w:val="both"/>
        <w:rPr>
          <w:b/>
          <w:sz w:val="28"/>
          <w:szCs w:val="28"/>
        </w:rPr>
      </w:pPr>
      <w:r w:rsidRPr="00FE23A2">
        <w:rPr>
          <w:sz w:val="28"/>
          <w:szCs w:val="28"/>
        </w:rPr>
        <w:t>Opłaty z kar i odsetek</w:t>
      </w:r>
      <w:r>
        <w:rPr>
          <w:b/>
          <w:sz w:val="28"/>
          <w:szCs w:val="28"/>
        </w:rPr>
        <w:t xml:space="preserve">             </w:t>
      </w:r>
      <w:r w:rsidR="00A82D49">
        <w:rPr>
          <w:b/>
          <w:sz w:val="28"/>
          <w:szCs w:val="28"/>
        </w:rPr>
        <w:t xml:space="preserve">                                0 zł</w:t>
      </w:r>
    </w:p>
    <w:p w:rsidR="009D5742" w:rsidRDefault="009D5742" w:rsidP="005B1898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Otrzymano w 2017 roku</w:t>
      </w:r>
    </w:p>
    <w:p w:rsidR="009D5742" w:rsidRDefault="009D5742" w:rsidP="005B1898">
      <w:pPr>
        <w:pStyle w:val="Akapitzlist"/>
        <w:ind w:left="360"/>
        <w:jc w:val="both"/>
        <w:rPr>
          <w:b/>
          <w:sz w:val="28"/>
          <w:szCs w:val="28"/>
        </w:rPr>
      </w:pPr>
      <w:r w:rsidRPr="00A82D49">
        <w:rPr>
          <w:sz w:val="28"/>
          <w:szCs w:val="28"/>
        </w:rPr>
        <w:t>Opłaty abonamentowe</w:t>
      </w:r>
      <w:r>
        <w:rPr>
          <w:b/>
          <w:sz w:val="28"/>
          <w:szCs w:val="28"/>
        </w:rPr>
        <w:t xml:space="preserve">                   11.125.326,30 zł</w:t>
      </w:r>
    </w:p>
    <w:p w:rsidR="009D5742" w:rsidRDefault="009D5742" w:rsidP="005B1898">
      <w:pPr>
        <w:pStyle w:val="Akapitzlist"/>
        <w:pBdr>
          <w:bottom w:val="single" w:sz="6" w:space="1" w:color="auto"/>
        </w:pBdr>
        <w:ind w:left="360"/>
        <w:jc w:val="both"/>
        <w:rPr>
          <w:b/>
          <w:sz w:val="28"/>
          <w:szCs w:val="28"/>
        </w:rPr>
      </w:pPr>
      <w:r w:rsidRPr="00A82D49">
        <w:rPr>
          <w:sz w:val="28"/>
          <w:szCs w:val="28"/>
        </w:rPr>
        <w:t>Opłaty z kar i odsetek</w:t>
      </w:r>
      <w:r>
        <w:rPr>
          <w:b/>
          <w:sz w:val="28"/>
          <w:szCs w:val="28"/>
        </w:rPr>
        <w:t xml:space="preserve">                         </w:t>
      </w:r>
      <w:r w:rsidR="00FA3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120.393,70 zł</w:t>
      </w:r>
    </w:p>
    <w:p w:rsidR="00FE23A2" w:rsidRDefault="00FE23A2" w:rsidP="005B1898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A3D6E">
        <w:rPr>
          <w:b/>
          <w:sz w:val="28"/>
          <w:szCs w:val="28"/>
        </w:rPr>
        <w:t xml:space="preserve">                              11.245.720,00</w:t>
      </w:r>
      <w:r>
        <w:rPr>
          <w:b/>
          <w:sz w:val="28"/>
          <w:szCs w:val="28"/>
        </w:rPr>
        <w:t xml:space="preserve"> zł</w:t>
      </w:r>
    </w:p>
    <w:p w:rsidR="009D5742" w:rsidRDefault="009D5742" w:rsidP="005B1898">
      <w:pPr>
        <w:pStyle w:val="Akapitzlist"/>
        <w:ind w:left="360"/>
        <w:jc w:val="both"/>
        <w:rPr>
          <w:b/>
          <w:sz w:val="28"/>
          <w:szCs w:val="28"/>
        </w:rPr>
      </w:pPr>
    </w:p>
    <w:p w:rsidR="009D5742" w:rsidRPr="009D5742" w:rsidRDefault="009D5742" w:rsidP="005B1898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Dysponowano</w:t>
      </w:r>
      <w:r w:rsidR="00C93147">
        <w:rPr>
          <w:b/>
          <w:sz w:val="28"/>
          <w:szCs w:val="28"/>
        </w:rPr>
        <w:t xml:space="preserve"> w 2017</w:t>
      </w:r>
    </w:p>
    <w:p w:rsidR="00C93147" w:rsidRDefault="00C93147" w:rsidP="00C93147">
      <w:pPr>
        <w:pStyle w:val="Akapitzlist"/>
        <w:ind w:left="360"/>
        <w:jc w:val="both"/>
        <w:rPr>
          <w:b/>
          <w:sz w:val="28"/>
          <w:szCs w:val="28"/>
        </w:rPr>
      </w:pPr>
      <w:r w:rsidRPr="00A82D49">
        <w:rPr>
          <w:sz w:val="28"/>
          <w:szCs w:val="28"/>
        </w:rPr>
        <w:t>Opłaty abonamentowe</w:t>
      </w:r>
      <w:r>
        <w:rPr>
          <w:b/>
          <w:sz w:val="28"/>
          <w:szCs w:val="28"/>
        </w:rPr>
        <w:t xml:space="preserve">                   11.218.775,73 zł</w:t>
      </w:r>
    </w:p>
    <w:p w:rsidR="00C93147" w:rsidRDefault="00C93147" w:rsidP="00C93147">
      <w:pPr>
        <w:pStyle w:val="Akapitzlist"/>
        <w:pBdr>
          <w:bottom w:val="single" w:sz="6" w:space="1" w:color="auto"/>
        </w:pBdr>
        <w:ind w:left="360"/>
        <w:jc w:val="both"/>
        <w:rPr>
          <w:b/>
          <w:sz w:val="28"/>
          <w:szCs w:val="28"/>
        </w:rPr>
      </w:pPr>
      <w:r w:rsidRPr="00A82D49">
        <w:rPr>
          <w:sz w:val="28"/>
          <w:szCs w:val="28"/>
        </w:rPr>
        <w:t>Opłaty z kar i odsetek</w:t>
      </w:r>
      <w:r>
        <w:rPr>
          <w:b/>
          <w:sz w:val="28"/>
          <w:szCs w:val="28"/>
        </w:rPr>
        <w:t xml:space="preserve">                     </w:t>
      </w:r>
      <w:r w:rsidR="00FA3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120.393,70 zł</w:t>
      </w:r>
    </w:p>
    <w:p w:rsidR="00FE23A2" w:rsidRDefault="00FE23A2" w:rsidP="00C93147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A3D6E">
        <w:rPr>
          <w:b/>
          <w:sz w:val="28"/>
          <w:szCs w:val="28"/>
        </w:rPr>
        <w:t xml:space="preserve">                               </w:t>
      </w:r>
      <w:r w:rsidR="00CC4CDE">
        <w:rPr>
          <w:b/>
          <w:sz w:val="28"/>
          <w:szCs w:val="28"/>
        </w:rPr>
        <w:t xml:space="preserve">  11.339</w:t>
      </w:r>
      <w:r>
        <w:rPr>
          <w:b/>
          <w:sz w:val="28"/>
          <w:szCs w:val="28"/>
        </w:rPr>
        <w:t>.169,43 zł</w:t>
      </w:r>
    </w:p>
    <w:p w:rsidR="00C93147" w:rsidRDefault="00C93147" w:rsidP="00C93147">
      <w:pPr>
        <w:pStyle w:val="Akapitzlist"/>
        <w:ind w:left="360"/>
        <w:jc w:val="both"/>
        <w:rPr>
          <w:b/>
          <w:sz w:val="28"/>
          <w:szCs w:val="28"/>
        </w:rPr>
      </w:pPr>
    </w:p>
    <w:p w:rsidR="00C93147" w:rsidRDefault="00C93147" w:rsidP="00C93147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Wydano w 2017 roku</w:t>
      </w:r>
    </w:p>
    <w:p w:rsidR="00C93147" w:rsidRDefault="00C93147" w:rsidP="00C93147">
      <w:pPr>
        <w:pStyle w:val="Akapitzlist"/>
        <w:ind w:left="360"/>
        <w:jc w:val="both"/>
        <w:rPr>
          <w:sz w:val="28"/>
          <w:szCs w:val="28"/>
        </w:rPr>
      </w:pPr>
      <w:r w:rsidRPr="00986D2D">
        <w:rPr>
          <w:sz w:val="28"/>
          <w:szCs w:val="28"/>
        </w:rPr>
        <w:t>Na realizację misji publicznej</w:t>
      </w:r>
      <w:r w:rsidR="00986D2D" w:rsidRPr="00986D2D">
        <w:rPr>
          <w:sz w:val="28"/>
          <w:szCs w:val="28"/>
        </w:rPr>
        <w:t>, o której mowa</w:t>
      </w:r>
      <w:r w:rsidR="00986D2D">
        <w:rPr>
          <w:b/>
          <w:sz w:val="28"/>
          <w:szCs w:val="28"/>
        </w:rPr>
        <w:t xml:space="preserve"> </w:t>
      </w:r>
      <w:r w:rsidR="00986D2D">
        <w:rPr>
          <w:sz w:val="28"/>
          <w:szCs w:val="28"/>
        </w:rPr>
        <w:t>art. 21 ust.1 ustawy o radiofonii i telewizji do publicznego, a konkretnie wskazane w art. 21 ust.1a „tworzenie i rozpowszechnianie programów regionalnych” 15.093.455,20 zł w tym:</w:t>
      </w:r>
    </w:p>
    <w:p w:rsidR="00986D2D" w:rsidRDefault="00986D2D" w:rsidP="00986D2D">
      <w:pPr>
        <w:pStyle w:val="Akapitzlist"/>
        <w:ind w:left="360"/>
        <w:jc w:val="both"/>
        <w:rPr>
          <w:b/>
          <w:sz w:val="28"/>
          <w:szCs w:val="28"/>
        </w:rPr>
      </w:pPr>
      <w:r w:rsidRPr="00E7013C">
        <w:rPr>
          <w:sz w:val="28"/>
          <w:szCs w:val="28"/>
        </w:rPr>
        <w:t>Opłaty abonamentowe</w:t>
      </w:r>
      <w:r w:rsidR="00CC4CDE">
        <w:rPr>
          <w:b/>
          <w:sz w:val="28"/>
          <w:szCs w:val="28"/>
        </w:rPr>
        <w:t xml:space="preserve">                   11.174.2</w:t>
      </w:r>
      <w:bookmarkStart w:id="0" w:name="_GoBack"/>
      <w:bookmarkEnd w:id="0"/>
      <w:r>
        <w:rPr>
          <w:b/>
          <w:sz w:val="28"/>
          <w:szCs w:val="28"/>
        </w:rPr>
        <w:t>07,85 zł</w:t>
      </w:r>
    </w:p>
    <w:p w:rsidR="00986D2D" w:rsidRDefault="00986D2D" w:rsidP="00986D2D">
      <w:pPr>
        <w:pStyle w:val="Akapitzlist"/>
        <w:pBdr>
          <w:bottom w:val="single" w:sz="6" w:space="1" w:color="auto"/>
        </w:pBdr>
        <w:ind w:left="360"/>
        <w:jc w:val="both"/>
        <w:rPr>
          <w:b/>
          <w:sz w:val="28"/>
          <w:szCs w:val="28"/>
        </w:rPr>
      </w:pPr>
      <w:r w:rsidRPr="00E7013C">
        <w:rPr>
          <w:sz w:val="28"/>
          <w:szCs w:val="28"/>
        </w:rPr>
        <w:t>Opłaty z kar i odsetek</w:t>
      </w:r>
      <w:r>
        <w:rPr>
          <w:b/>
          <w:sz w:val="28"/>
          <w:szCs w:val="28"/>
        </w:rPr>
        <w:t xml:space="preserve">                          </w:t>
      </w:r>
      <w:r w:rsidR="00E70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7013C">
        <w:rPr>
          <w:b/>
          <w:sz w:val="28"/>
          <w:szCs w:val="28"/>
        </w:rPr>
        <w:t>120.393,</w:t>
      </w:r>
      <w:r>
        <w:rPr>
          <w:b/>
          <w:sz w:val="28"/>
          <w:szCs w:val="28"/>
        </w:rPr>
        <w:t>70 zł</w:t>
      </w:r>
    </w:p>
    <w:p w:rsidR="00FE23A2" w:rsidRDefault="00FE23A2" w:rsidP="00986D2D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11.294.601,55 zł</w:t>
      </w:r>
    </w:p>
    <w:p w:rsidR="00FE23A2" w:rsidRDefault="00FE23A2" w:rsidP="00986D2D">
      <w:pPr>
        <w:pStyle w:val="Akapitzlist"/>
        <w:ind w:left="360"/>
        <w:jc w:val="both"/>
        <w:rPr>
          <w:b/>
          <w:sz w:val="28"/>
          <w:szCs w:val="28"/>
        </w:rPr>
      </w:pPr>
    </w:p>
    <w:p w:rsidR="00FE23A2" w:rsidRDefault="00A82D49" w:rsidP="00986D2D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E23A2" w:rsidRPr="00FE23A2">
        <w:rPr>
          <w:sz w:val="28"/>
          <w:szCs w:val="28"/>
        </w:rPr>
        <w:t>brakujące</w:t>
      </w:r>
      <w:r>
        <w:rPr>
          <w:sz w:val="28"/>
          <w:szCs w:val="28"/>
        </w:rPr>
        <w:t xml:space="preserve"> </w:t>
      </w:r>
      <w:r w:rsidRPr="00A82D49">
        <w:rPr>
          <w:b/>
          <w:sz w:val="28"/>
          <w:szCs w:val="28"/>
        </w:rPr>
        <w:t>1.537.130,69</w:t>
      </w:r>
      <w:r>
        <w:rPr>
          <w:sz w:val="28"/>
          <w:szCs w:val="28"/>
        </w:rPr>
        <w:t xml:space="preserve"> zł stanowiły środki z pozostałej działalności</w:t>
      </w:r>
      <w:r w:rsidR="00FA3D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2D49" w:rsidRDefault="00A82D49" w:rsidP="00986D2D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Strata wyniosła </w:t>
      </w:r>
      <w:r w:rsidRPr="00A82D49">
        <w:rPr>
          <w:b/>
          <w:sz w:val="28"/>
          <w:szCs w:val="28"/>
        </w:rPr>
        <w:t>2.261.722,96 zł.</w:t>
      </w:r>
      <w:r>
        <w:rPr>
          <w:sz w:val="28"/>
          <w:szCs w:val="28"/>
        </w:rPr>
        <w:t xml:space="preserve"> </w:t>
      </w:r>
    </w:p>
    <w:p w:rsidR="00A82D49" w:rsidRPr="00A82D49" w:rsidRDefault="00A82D49" w:rsidP="00986D2D">
      <w:pPr>
        <w:pStyle w:val="Akapitzlist"/>
        <w:ind w:left="360"/>
        <w:jc w:val="both"/>
        <w:rPr>
          <w:b/>
          <w:sz w:val="28"/>
          <w:szCs w:val="28"/>
        </w:rPr>
      </w:pPr>
      <w:r w:rsidRPr="00A82D49">
        <w:rPr>
          <w:b/>
          <w:sz w:val="28"/>
          <w:szCs w:val="28"/>
        </w:rPr>
        <w:t>Pozostało na 2018 rok</w:t>
      </w:r>
    </w:p>
    <w:p w:rsidR="00986D2D" w:rsidRPr="00A82D49" w:rsidRDefault="00A82D49" w:rsidP="00C93147">
      <w:pPr>
        <w:pStyle w:val="Akapitzlist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Opłaty abonamentowe   </w:t>
      </w:r>
      <w:r w:rsidRPr="00A82D49">
        <w:rPr>
          <w:b/>
          <w:sz w:val="28"/>
          <w:szCs w:val="28"/>
        </w:rPr>
        <w:t>44.567,88 zł</w:t>
      </w:r>
    </w:p>
    <w:p w:rsidR="009D5742" w:rsidRPr="00A82D49" w:rsidRDefault="00A82D49" w:rsidP="00A82D49">
      <w:pPr>
        <w:pStyle w:val="Akapitzlist"/>
        <w:ind w:left="360"/>
        <w:jc w:val="both"/>
        <w:rPr>
          <w:b/>
          <w:sz w:val="28"/>
          <w:szCs w:val="28"/>
        </w:rPr>
      </w:pPr>
      <w:r w:rsidRPr="00A82D49">
        <w:rPr>
          <w:sz w:val="28"/>
          <w:szCs w:val="28"/>
        </w:rPr>
        <w:t>Opłaty z odsetek i kar</w:t>
      </w:r>
      <w:r w:rsidRPr="00A82D49">
        <w:rPr>
          <w:b/>
          <w:sz w:val="28"/>
          <w:szCs w:val="28"/>
        </w:rPr>
        <w:t xml:space="preserve">                       0 zł </w:t>
      </w:r>
    </w:p>
    <w:sectPr w:rsidR="009D5742" w:rsidRPr="00A8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4762"/>
    <w:multiLevelType w:val="hybridMultilevel"/>
    <w:tmpl w:val="5DCE0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27"/>
    <w:rsid w:val="0008755A"/>
    <w:rsid w:val="00130E29"/>
    <w:rsid w:val="00172F0E"/>
    <w:rsid w:val="00173295"/>
    <w:rsid w:val="00292434"/>
    <w:rsid w:val="00292A11"/>
    <w:rsid w:val="00293A5B"/>
    <w:rsid w:val="002C3EDD"/>
    <w:rsid w:val="00312B50"/>
    <w:rsid w:val="003651DF"/>
    <w:rsid w:val="00454D63"/>
    <w:rsid w:val="00517097"/>
    <w:rsid w:val="005B1898"/>
    <w:rsid w:val="00640176"/>
    <w:rsid w:val="00756031"/>
    <w:rsid w:val="0077796E"/>
    <w:rsid w:val="007F2019"/>
    <w:rsid w:val="00887BF3"/>
    <w:rsid w:val="008C3BF6"/>
    <w:rsid w:val="0091519A"/>
    <w:rsid w:val="00986D2D"/>
    <w:rsid w:val="009B36E8"/>
    <w:rsid w:val="009C1DD4"/>
    <w:rsid w:val="009D5742"/>
    <w:rsid w:val="00A476F0"/>
    <w:rsid w:val="00A62724"/>
    <w:rsid w:val="00A678D6"/>
    <w:rsid w:val="00A82D49"/>
    <w:rsid w:val="00B54B63"/>
    <w:rsid w:val="00B872F2"/>
    <w:rsid w:val="00BA5ABF"/>
    <w:rsid w:val="00BE2D7C"/>
    <w:rsid w:val="00C83139"/>
    <w:rsid w:val="00C93147"/>
    <w:rsid w:val="00CC4CDE"/>
    <w:rsid w:val="00CD5222"/>
    <w:rsid w:val="00D03765"/>
    <w:rsid w:val="00E7013C"/>
    <w:rsid w:val="00E74459"/>
    <w:rsid w:val="00EB2EAE"/>
    <w:rsid w:val="00F129CF"/>
    <w:rsid w:val="00F42027"/>
    <w:rsid w:val="00FA3D6E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0634-CDF8-4A27-9073-F1927E4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42</cp:revision>
  <dcterms:created xsi:type="dcterms:W3CDTF">2018-03-12T11:39:00Z</dcterms:created>
  <dcterms:modified xsi:type="dcterms:W3CDTF">2018-03-14T13:45:00Z</dcterms:modified>
</cp:coreProperties>
</file>